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7B5" w14:textId="77777777" w:rsidR="00C461DE" w:rsidRDefault="00C461DE" w:rsidP="00C461DE">
      <w:pPr>
        <w:pStyle w:val="1"/>
        <w:shd w:val="clear" w:color="auto" w:fill="FFFFFF"/>
        <w:spacing w:before="0" w:after="75"/>
        <w:rPr>
          <w:rFonts w:ascii="Open Sans" w:hAnsi="Open Sans" w:cs="Open Sans"/>
          <w:caps/>
          <w:color w:val="333E48"/>
          <w:sz w:val="38"/>
          <w:szCs w:val="38"/>
        </w:rPr>
      </w:pPr>
      <w:r>
        <w:rPr>
          <w:rFonts w:ascii="Open Sans" w:hAnsi="Open Sans" w:cs="Open Sans"/>
          <w:caps/>
          <w:color w:val="333E48"/>
          <w:sz w:val="38"/>
          <w:szCs w:val="38"/>
        </w:rPr>
        <w:t>15U ENCLOSURE 19" CABINET 600X800 FLOOR STANDING DATA RACK - VALUCAB</w:t>
      </w:r>
    </w:p>
    <w:p w14:paraId="01BF2812" w14:textId="7D77076D" w:rsidR="002C3634" w:rsidRPr="00FC0820" w:rsidRDefault="002C3634" w:rsidP="00FC0820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04B52674" wp14:editId="3490E57E">
            <wp:extent cx="3857143" cy="48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FE9" w14:textId="77777777" w:rsidR="00EE5844" w:rsidRDefault="00EE5844" w:rsidP="007F112D">
      <w:pPr>
        <w:rPr>
          <w:noProof/>
        </w:rPr>
      </w:pPr>
    </w:p>
    <w:p w14:paraId="21A73489" w14:textId="77777777" w:rsidR="00FC0820" w:rsidRDefault="00FC082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DESCRIPTION</w:t>
      </w:r>
    </w:p>
    <w:p w14:paraId="25D3CE3D" w14:textId="77777777" w:rsidR="00C461DE" w:rsidRDefault="00C461DE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Small-Scale, Quality Networking Deployment - Competitively Priced 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Looking to deploy a small-height data or telco cabinet but need the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advantages of a full height cabinet but don’t need a fitted fan tray?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The newly designed </w:t>
      </w:r>
      <w:proofErr w:type="spellStart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ValuCab</w:t>
      </w:r>
      <w:proofErr w:type="spellEnd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 </w:t>
      </w:r>
      <w:r>
        <w:rPr>
          <w:rStyle w:val="a7"/>
          <w:rFonts w:ascii="Open Sans" w:hAnsi="Open Sans" w:cs="Open Sans"/>
          <w:color w:val="333E48"/>
          <w:sz w:val="21"/>
          <w:szCs w:val="21"/>
          <w:shd w:val="clear" w:color="auto" w:fill="FFFFFF"/>
        </w:rPr>
        <w:t>12U</w:t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 and </w:t>
      </w:r>
      <w:r>
        <w:rPr>
          <w:rStyle w:val="a7"/>
          <w:rFonts w:ascii="Open Sans" w:hAnsi="Open Sans" w:cs="Open Sans"/>
          <w:color w:val="333E48"/>
          <w:sz w:val="21"/>
          <w:szCs w:val="21"/>
          <w:shd w:val="clear" w:color="auto" w:fill="FFFFFF"/>
        </w:rPr>
        <w:t>15U</w:t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 floor-standing cabinets are ideal for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many installations that need all the advantages for full width, 19-inch racking,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full depth, adjustable mount posts but does not include a fitted fan tray, thus keeping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your costs to a minimum. Of course our other accessories including castors, jacking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feet and M6 cage nuts and bolts.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With more networking, telco, PBX and broadcast equipment becoming more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compact and of course thinking all installations do not require a high,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lastRenderedPageBreak/>
        <w:t>towering </w:t>
      </w:r>
      <w:r>
        <w:rPr>
          <w:rStyle w:val="a7"/>
          <w:rFonts w:ascii="Open Sans" w:hAnsi="Open Sans" w:cs="Open Sans"/>
          <w:color w:val="333E48"/>
          <w:sz w:val="21"/>
          <w:szCs w:val="21"/>
          <w:shd w:val="clear" w:color="auto" w:fill="FFFFFF"/>
        </w:rPr>
        <w:t>42U</w:t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 cabinet for example, the new </w:t>
      </w:r>
      <w:proofErr w:type="spellStart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ValuCab</w:t>
      </w:r>
      <w:proofErr w:type="spellEnd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 </w:t>
      </w:r>
      <w:r>
        <w:rPr>
          <w:rStyle w:val="a7"/>
          <w:rFonts w:ascii="Open Sans" w:hAnsi="Open Sans" w:cs="Open Sans"/>
          <w:color w:val="333E48"/>
          <w:sz w:val="21"/>
          <w:szCs w:val="21"/>
          <w:shd w:val="clear" w:color="auto" w:fill="FFFFFF"/>
        </w:rPr>
        <w:t>12U</w:t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 and </w:t>
      </w:r>
      <w:r>
        <w:rPr>
          <w:rStyle w:val="a7"/>
          <w:rFonts w:ascii="Open Sans" w:hAnsi="Open Sans" w:cs="Open Sans"/>
          <w:color w:val="333E48"/>
          <w:sz w:val="21"/>
          <w:szCs w:val="21"/>
          <w:shd w:val="clear" w:color="auto" w:fill="FFFFFF"/>
        </w:rPr>
        <w:t>15U</w:t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 range are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ideal for IT rooms, PBX switching </w:t>
      </w:r>
      <w:proofErr w:type="spellStart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centres</w:t>
      </w:r>
      <w:proofErr w:type="spellEnd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, 7SME business applications, but without the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extra height clearance needed.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Superb-build quality of course is assured, multiple cable entries, together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with left/right hinged safety-glass door as standard, together with a hard-wearing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black, powder-coated finish and assembled here in the UK.</w:t>
      </w:r>
    </w:p>
    <w:p w14:paraId="520BEED9" w14:textId="5A9F2178" w:rsidR="00FC0820" w:rsidRDefault="00FC082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SPECIFICATIONS</w:t>
      </w:r>
    </w:p>
    <w:p w14:paraId="2B7A4684" w14:textId="77777777" w:rsidR="00C461DE" w:rsidRDefault="00C461DE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hAnsi="Open Sans" w:cs="Open Sans"/>
          <w:color w:val="333E48"/>
          <w:szCs w:val="21"/>
          <w:shd w:val="clear" w:color="auto" w:fill="FFFFFF"/>
        </w:rPr>
      </w:pPr>
      <w:r>
        <w:rPr>
          <w:rFonts w:ascii="Open Sans" w:hAnsi="Open Sans" w:cs="Open Sans"/>
          <w:color w:val="333E48"/>
          <w:szCs w:val="21"/>
          <w:shd w:val="clear" w:color="auto" w:fill="FFFFFF"/>
        </w:rPr>
        <w:t>15U high 600W 800D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ETSI 19” front/rear profiles, adjustable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Lockable vented glass door, reversible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Removable side panels, rear lockable door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Ideal for SME, IT Rooms, PBX &amp; Broadcast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Fitted castors and jacking feet (4)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UK Assembled and quality assured</w:t>
      </w:r>
    </w:p>
    <w:p w14:paraId="5B22234D" w14:textId="5727C340" w:rsidR="00FC0820" w:rsidRPr="00FC0820" w:rsidRDefault="00FC0820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</w:pPr>
      <w:r w:rsidRPr="00FC0820"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  <w:t>TECHNICAL INFO</w:t>
      </w:r>
    </w:p>
    <w:p w14:paraId="715B47FE" w14:textId="77777777" w:rsidR="00C461DE" w:rsidRDefault="00C461DE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hAnsi="Open Sans" w:cs="Open Sans"/>
          <w:color w:val="333E48"/>
          <w:szCs w:val="21"/>
          <w:shd w:val="clear" w:color="auto" w:fill="FFFFFF"/>
        </w:rPr>
      </w:pPr>
      <w:r>
        <w:rPr>
          <w:rFonts w:ascii="Open Sans" w:hAnsi="Open Sans" w:cs="Open Sans"/>
          <w:color w:val="333E48"/>
          <w:szCs w:val="21"/>
          <w:shd w:val="clear" w:color="auto" w:fill="FFFFFF"/>
        </w:rPr>
        <w:t>SKU/MPN: CAB-FE-15U-68NA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EAN: 8400800034250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Weight: 50 Kg</w:t>
      </w:r>
      <w:r>
        <w:rPr>
          <w:rFonts w:ascii="Open Sans" w:hAnsi="Open Sans" w:cs="Open Sans"/>
          <w:color w:val="333E48"/>
          <w:szCs w:val="21"/>
        </w:rPr>
        <w:br/>
      </w:r>
      <w:r>
        <w:rPr>
          <w:rFonts w:ascii="Open Sans" w:hAnsi="Open Sans" w:cs="Open Sans"/>
          <w:color w:val="333E48"/>
          <w:szCs w:val="21"/>
          <w:shd w:val="clear" w:color="auto" w:fill="FFFFFF"/>
        </w:rPr>
        <w:t>Dimensions: 600(width) x800(depth) x860mm(height)</w:t>
      </w:r>
    </w:p>
    <w:p w14:paraId="73C847EB" w14:textId="15C63E93" w:rsidR="00FC0820" w:rsidRPr="00FC0820" w:rsidRDefault="00FC0820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</w:pPr>
      <w:r w:rsidRPr="00FC0820"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  <w:t>FILES</w:t>
      </w:r>
    </w:p>
    <w:p w14:paraId="3A74E995" w14:textId="66832487" w:rsidR="004A0A18" w:rsidRPr="00FC0820" w:rsidRDefault="00C461DE" w:rsidP="00C461DE">
      <w:pPr>
        <w:rPr>
          <w:b/>
          <w:bCs/>
          <w:kern w:val="44"/>
          <w:sz w:val="44"/>
          <w:szCs w:val="44"/>
        </w:rPr>
      </w:pPr>
      <w:hyperlink r:id="rId8" w:tgtFrame="_blank" w:history="1">
        <w:r>
          <w:rPr>
            <w:rStyle w:val="aa"/>
            <w:rFonts w:ascii="Open Sans" w:hAnsi="Open Sans" w:cs="Open Sans"/>
            <w:color w:val="333E48"/>
            <w:szCs w:val="21"/>
            <w:shd w:val="clear" w:color="auto" w:fill="FFFFFF"/>
          </w:rPr>
          <w:t>Datasheet - CAB-FE-15U-68NA</w:t>
        </w:r>
      </w:hyperlink>
    </w:p>
    <w:sectPr w:rsidR="004A0A18" w:rsidRPr="00FC0820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F818" w14:textId="77777777" w:rsidR="00526F45" w:rsidRDefault="00526F45" w:rsidP="007F112D">
      <w:r>
        <w:separator/>
      </w:r>
    </w:p>
  </w:endnote>
  <w:endnote w:type="continuationSeparator" w:id="0">
    <w:p w14:paraId="7BBD7995" w14:textId="77777777" w:rsidR="00526F45" w:rsidRDefault="00526F4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3F0F" w14:textId="77777777" w:rsidR="00526F45" w:rsidRDefault="00526F45" w:rsidP="007F112D">
      <w:r>
        <w:separator/>
      </w:r>
    </w:p>
  </w:footnote>
  <w:footnote w:type="continuationSeparator" w:id="0">
    <w:p w14:paraId="0DE1BE51" w14:textId="77777777" w:rsidR="00526F45" w:rsidRDefault="00526F4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74E7E"/>
    <w:rsid w:val="001B3C7C"/>
    <w:rsid w:val="001F3F44"/>
    <w:rsid w:val="00222F2A"/>
    <w:rsid w:val="002251C8"/>
    <w:rsid w:val="00252C6B"/>
    <w:rsid w:val="002C2684"/>
    <w:rsid w:val="002C3634"/>
    <w:rsid w:val="003043F9"/>
    <w:rsid w:val="00341FE0"/>
    <w:rsid w:val="00356F05"/>
    <w:rsid w:val="003A66A7"/>
    <w:rsid w:val="003B1C50"/>
    <w:rsid w:val="003B4DEF"/>
    <w:rsid w:val="004239E5"/>
    <w:rsid w:val="004433C5"/>
    <w:rsid w:val="004723D9"/>
    <w:rsid w:val="004A0A18"/>
    <w:rsid w:val="004F1539"/>
    <w:rsid w:val="00526F45"/>
    <w:rsid w:val="00584B8C"/>
    <w:rsid w:val="005D4F76"/>
    <w:rsid w:val="005F183F"/>
    <w:rsid w:val="00675D4C"/>
    <w:rsid w:val="006C1F89"/>
    <w:rsid w:val="006F5BD5"/>
    <w:rsid w:val="007133F3"/>
    <w:rsid w:val="00741013"/>
    <w:rsid w:val="00755A63"/>
    <w:rsid w:val="007B0E16"/>
    <w:rsid w:val="007F112D"/>
    <w:rsid w:val="0082718D"/>
    <w:rsid w:val="00857C54"/>
    <w:rsid w:val="00906100"/>
    <w:rsid w:val="00941BEE"/>
    <w:rsid w:val="009D608B"/>
    <w:rsid w:val="00B57D78"/>
    <w:rsid w:val="00C23875"/>
    <w:rsid w:val="00C461DE"/>
    <w:rsid w:val="00CF7B48"/>
    <w:rsid w:val="00EA788E"/>
    <w:rsid w:val="00EE5844"/>
    <w:rsid w:val="00FC0820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FC08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C0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FC0820"/>
    <w:rPr>
      <w:rFonts w:ascii="宋体" w:eastAsia="宋体" w:hAnsi="宋体" w:cs="宋体"/>
      <w:b/>
      <w:bCs/>
      <w:kern w:val="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C0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hopify.com/s/files/1/0071/2337/0043/files/LMS_Data_ValuCab_12-15U_Small-Scale_Floor_Series_v1.01.pdf?v=15832354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34</cp:revision>
  <dcterms:created xsi:type="dcterms:W3CDTF">2021-06-17T03:46:00Z</dcterms:created>
  <dcterms:modified xsi:type="dcterms:W3CDTF">2021-10-23T14:52:00Z</dcterms:modified>
</cp:coreProperties>
</file>